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34C" w:rsidRDefault="00B466AE" w:rsidP="00390F44">
      <w:pPr>
        <w:jc w:val="center"/>
        <w:rPr>
          <w:b/>
          <w:sz w:val="36"/>
          <w:szCs w:val="36"/>
        </w:rPr>
      </w:pPr>
      <w:r w:rsidRPr="00B466AE">
        <w:rPr>
          <w:b/>
          <w:noProof/>
          <w:sz w:val="32"/>
          <w:szCs w:val="32"/>
          <w:lang w:eastAsia="en-GB"/>
        </w:rPr>
        <w:pict>
          <v:rect id="_x0000_s1028" style="position:absolute;left:0;text-align:left;margin-left:106.05pt;margin-top:34.1pt;width:231.75pt;height:24pt;z-index:251660288"/>
        </w:pict>
      </w:r>
      <w:r w:rsidR="00792AFD">
        <w:rPr>
          <w:b/>
          <w:sz w:val="36"/>
          <w:szCs w:val="36"/>
        </w:rPr>
        <w:t>CAT</w:t>
      </w:r>
      <w:r w:rsidR="00112C2B">
        <w:rPr>
          <w:b/>
          <w:sz w:val="36"/>
          <w:szCs w:val="36"/>
        </w:rPr>
        <w:t>3</w:t>
      </w:r>
      <w:r w:rsidR="004961FD" w:rsidRPr="001D4EA8">
        <w:rPr>
          <w:b/>
          <w:sz w:val="36"/>
          <w:szCs w:val="36"/>
        </w:rPr>
        <w:t xml:space="preserve"> Assessment</w:t>
      </w:r>
      <w:r w:rsidR="00E567CA">
        <w:rPr>
          <w:b/>
          <w:sz w:val="36"/>
          <w:szCs w:val="36"/>
        </w:rPr>
        <w:t xml:space="preserve"> (</w:t>
      </w:r>
      <w:r w:rsidR="00112C2B">
        <w:rPr>
          <w:b/>
          <w:sz w:val="36"/>
          <w:szCs w:val="36"/>
        </w:rPr>
        <w:t>RECYCLING VIDEO</w:t>
      </w:r>
      <w:r w:rsidR="00E567CA">
        <w:rPr>
          <w:b/>
          <w:sz w:val="36"/>
          <w:szCs w:val="36"/>
        </w:rPr>
        <w:t>)</w:t>
      </w:r>
    </w:p>
    <w:p w:rsidR="001D4EA8" w:rsidRPr="001D4EA8" w:rsidRDefault="00D27892" w:rsidP="00E567CA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5394960</wp:posOffset>
            </wp:positionH>
            <wp:positionV relativeFrom="paragraph">
              <wp:posOffset>80010</wp:posOffset>
            </wp:positionV>
            <wp:extent cx="1019175" cy="1200150"/>
            <wp:effectExtent l="19050" t="0" r="9525" b="0"/>
            <wp:wrapTight wrapText="bothSides">
              <wp:wrapPolygon edited="0">
                <wp:start x="16553" y="0"/>
                <wp:lineTo x="-404" y="4457"/>
                <wp:lineTo x="404" y="10971"/>
                <wp:lineTo x="3634" y="16457"/>
                <wp:lineTo x="3634" y="21257"/>
                <wp:lineTo x="14131" y="21257"/>
                <wp:lineTo x="14938" y="21257"/>
                <wp:lineTo x="17764" y="17143"/>
                <wp:lineTo x="18976" y="16457"/>
                <wp:lineTo x="16150" y="10971"/>
                <wp:lineTo x="19379" y="6514"/>
                <wp:lineTo x="18976" y="5486"/>
                <wp:lineTo x="21802" y="3429"/>
                <wp:lineTo x="21802" y="343"/>
                <wp:lineTo x="18572" y="0"/>
                <wp:lineTo x="16553" y="0"/>
              </wp:wrapPolygon>
            </wp:wrapTight>
            <wp:docPr id="1" name="Picture 1" descr="C:\Users\Najat\AppData\Local\Microsoft\Windows\Temporary Internet Files\Content.IE5\ZAAM8OLY\MC9004419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jat\AppData\Local\Microsoft\Windows\Temporary Internet Files\Content.IE5\ZAAM8OLY\MC90044190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66AE" w:rsidRPr="00B466AE">
        <w:rPr>
          <w:b/>
          <w:noProof/>
          <w:sz w:val="32"/>
          <w:szCs w:val="32"/>
          <w:lang w:eastAsia="en-GB"/>
        </w:rPr>
        <w:pict>
          <v:rect id="_x0000_s1026" style="position:absolute;margin-left:48pt;margin-top:29.2pt;width:51pt;height:24pt;z-index:251659264;mso-position-horizontal-relative:text;mso-position-vertical-relative:text"/>
        </w:pict>
      </w:r>
      <w:r w:rsidR="001D4EA8" w:rsidRPr="001D4EA8">
        <w:rPr>
          <w:b/>
          <w:sz w:val="32"/>
          <w:szCs w:val="32"/>
        </w:rPr>
        <w:t>Student name:</w:t>
      </w:r>
    </w:p>
    <w:p w:rsidR="001D4EA8" w:rsidRDefault="00FB065C">
      <w:pPr>
        <w:rPr>
          <w:b/>
          <w:sz w:val="36"/>
          <w:szCs w:val="36"/>
        </w:rPr>
      </w:pPr>
      <w:r>
        <w:rPr>
          <w:b/>
          <w:sz w:val="32"/>
          <w:szCs w:val="32"/>
        </w:rPr>
        <w:t>Level</w:t>
      </w:r>
      <w:r w:rsidR="001D4EA8" w:rsidRPr="001D4EA8">
        <w:rPr>
          <w:b/>
          <w:sz w:val="32"/>
          <w:szCs w:val="32"/>
        </w:rPr>
        <w:t xml:space="preserve">:     </w:t>
      </w:r>
      <w:r w:rsidR="001D4EA8" w:rsidRPr="001D4EA8">
        <w:rPr>
          <w:b/>
          <w:sz w:val="32"/>
          <w:szCs w:val="32"/>
        </w:rPr>
        <w:tab/>
      </w:r>
      <w:r w:rsidR="001D4EA8" w:rsidRPr="001D4EA8">
        <w:rPr>
          <w:b/>
          <w:sz w:val="32"/>
          <w:szCs w:val="32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  <w:r w:rsidR="001D4EA8" w:rsidRPr="001D4EA8">
        <w:rPr>
          <w:b/>
          <w:sz w:val="36"/>
          <w:szCs w:val="36"/>
        </w:rPr>
        <w:tab/>
      </w:r>
    </w:p>
    <w:p w:rsidR="004961FD" w:rsidRDefault="004961FD">
      <w:r>
        <w:t xml:space="preserve">You are working on the </w:t>
      </w:r>
      <w:r w:rsidR="00112C2B">
        <w:t>Recycling Project</w:t>
      </w:r>
      <w:r>
        <w:t xml:space="preserve">.  You have </w:t>
      </w:r>
      <w:r w:rsidR="00390F44">
        <w:t xml:space="preserve">now </w:t>
      </w:r>
      <w:r>
        <w:t xml:space="preserve">finished </w:t>
      </w:r>
      <w:r w:rsidR="00933F25">
        <w:t xml:space="preserve">two sections, </w:t>
      </w:r>
      <w:r>
        <w:t>the Investigate Section and the Design Section</w:t>
      </w:r>
      <w:r w:rsidR="00792AFD">
        <w:t xml:space="preserve"> and these have been handed in for CAT1</w:t>
      </w:r>
      <w:r w:rsidR="00112C2B">
        <w:t xml:space="preserve"> &amp; CAT2 </w:t>
      </w:r>
      <w:r w:rsidR="00792AFD">
        <w:t>assessment</w:t>
      </w:r>
      <w:r w:rsidR="00112C2B">
        <w:t>s</w:t>
      </w:r>
      <w:r w:rsidR="00792AFD">
        <w:t xml:space="preserve">.  </w:t>
      </w:r>
      <w:r w:rsidR="00390F44">
        <w:t xml:space="preserve"> </w:t>
      </w:r>
      <w:r w:rsidR="00112C2B">
        <w:t xml:space="preserve">Now </w:t>
      </w:r>
      <w:r w:rsidR="00D82A8C">
        <w:t>get started to</w:t>
      </w:r>
      <w:r>
        <w:t xml:space="preserve"> hand </w:t>
      </w:r>
      <w:r w:rsidR="005D139C">
        <w:t xml:space="preserve">in </w:t>
      </w:r>
      <w:r w:rsidR="00390F44">
        <w:t xml:space="preserve">the </w:t>
      </w:r>
      <w:r w:rsidR="00112C2B">
        <w:t>remaining</w:t>
      </w:r>
      <w:r w:rsidR="00792AFD">
        <w:t xml:space="preserve"> </w:t>
      </w:r>
      <w:r w:rsidR="00390F44">
        <w:t xml:space="preserve">part of your project </w:t>
      </w:r>
      <w:r w:rsidR="00792AFD">
        <w:t>which consists of the Create section and the Evaluate section</w:t>
      </w:r>
      <w:r>
        <w:t xml:space="preserve">.  This document explains how you will be </w:t>
      </w:r>
      <w:r w:rsidR="00322979">
        <w:t>assessed</w:t>
      </w:r>
      <w:r>
        <w:t xml:space="preserve"> and allows you</w:t>
      </w:r>
      <w:r w:rsidR="00390F44">
        <w:t xml:space="preserve"> to amend your documentation so you can get the highest mark possible.</w:t>
      </w:r>
    </w:p>
    <w:p w:rsidR="00792AFD" w:rsidRDefault="00792AFD" w:rsidP="00792AFD">
      <w:pPr>
        <w:shd w:val="clear" w:color="auto" w:fill="BFBFBF" w:themeFill="background1" w:themeFillShade="BF"/>
        <w:tabs>
          <w:tab w:val="left" w:pos="42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D.  </w:t>
      </w:r>
      <w:r w:rsidR="00ED7519" w:rsidRPr="00792AFD">
        <w:rPr>
          <w:b/>
          <w:sz w:val="32"/>
          <w:szCs w:val="32"/>
        </w:rPr>
        <w:t xml:space="preserve"> </w:t>
      </w:r>
      <w:r w:rsidRPr="00792AFD">
        <w:rPr>
          <w:b/>
          <w:sz w:val="32"/>
          <w:szCs w:val="32"/>
        </w:rPr>
        <w:t xml:space="preserve">Create </w:t>
      </w:r>
      <w:r w:rsidR="00010F2B" w:rsidRPr="00792AFD">
        <w:rPr>
          <w:b/>
          <w:sz w:val="32"/>
          <w:szCs w:val="32"/>
        </w:rPr>
        <w:t>Section (6 marks)</w:t>
      </w:r>
    </w:p>
    <w:p w:rsidR="005D139C" w:rsidRDefault="005D139C" w:rsidP="005D139C">
      <w:pPr>
        <w:tabs>
          <w:tab w:val="left" w:pos="426"/>
        </w:tabs>
      </w:pPr>
      <w:r>
        <w:t>I</w:t>
      </w:r>
      <w:r w:rsidR="00390F44">
        <w:t xml:space="preserve">n this section you </w:t>
      </w:r>
      <w:r w:rsidR="00010F2B">
        <w:t>should</w:t>
      </w:r>
      <w:r w:rsidR="00390F44">
        <w:t xml:space="preserve"> complete </w:t>
      </w:r>
      <w:r>
        <w:t xml:space="preserve">the </w:t>
      </w:r>
      <w:r w:rsidR="00112C2B">
        <w:t>Recycling Video using the Windows Movie Maker software</w:t>
      </w:r>
      <w:r w:rsidR="005F6869">
        <w:t xml:space="preserve"> </w:t>
      </w:r>
      <w:r>
        <w:t>that</w:t>
      </w:r>
      <w:r w:rsidR="00112C2B">
        <w:t xml:space="preserve"> raises awareness of Recycling.</w:t>
      </w:r>
    </w:p>
    <w:p w:rsidR="00213D16" w:rsidRPr="00213D16" w:rsidRDefault="00010F2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Have you…… </w:t>
      </w:r>
      <w:r w:rsidR="00112C2B">
        <w:rPr>
          <w:b/>
          <w:sz w:val="28"/>
          <w:szCs w:val="28"/>
        </w:rPr>
        <w:t>started off with Movie maker.</w:t>
      </w:r>
      <w:r>
        <w:rPr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079"/>
        <w:gridCol w:w="718"/>
      </w:tblGrid>
      <w:tr w:rsidR="00213D16" w:rsidTr="00D82A8C">
        <w:trPr>
          <w:trHeight w:val="683"/>
        </w:trPr>
        <w:tc>
          <w:tcPr>
            <w:tcW w:w="9079" w:type="dxa"/>
            <w:vAlign w:val="center"/>
          </w:tcPr>
          <w:p w:rsidR="00213D16" w:rsidRPr="00010F2B" w:rsidRDefault="00112C2B" w:rsidP="00D82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D139C">
              <w:rPr>
                <w:sz w:val="24"/>
                <w:szCs w:val="24"/>
              </w:rPr>
              <w:t xml:space="preserve">reated </w:t>
            </w:r>
            <w:r>
              <w:rPr>
                <w:sz w:val="24"/>
                <w:szCs w:val="24"/>
              </w:rPr>
              <w:t>frames in WMM</w:t>
            </w:r>
            <w:r w:rsidR="005D139C">
              <w:rPr>
                <w:sz w:val="24"/>
                <w:szCs w:val="24"/>
              </w:rPr>
              <w:t xml:space="preserve"> that raises awareness of </w:t>
            </w:r>
            <w:r>
              <w:rPr>
                <w:sz w:val="24"/>
                <w:szCs w:val="24"/>
              </w:rPr>
              <w:t>Recycling</w:t>
            </w:r>
            <w:r w:rsidR="005D139C">
              <w:rPr>
                <w:sz w:val="24"/>
                <w:szCs w:val="24"/>
              </w:rPr>
              <w:t>?</w:t>
            </w:r>
          </w:p>
        </w:tc>
        <w:tc>
          <w:tcPr>
            <w:tcW w:w="718" w:type="dxa"/>
          </w:tcPr>
          <w:p w:rsidR="00213D16" w:rsidRDefault="00213D16" w:rsidP="00213D16"/>
        </w:tc>
      </w:tr>
      <w:tr w:rsidR="00213D16" w:rsidTr="00D82A8C">
        <w:trPr>
          <w:trHeight w:val="683"/>
        </w:trPr>
        <w:tc>
          <w:tcPr>
            <w:tcW w:w="9079" w:type="dxa"/>
            <w:vAlign w:val="center"/>
          </w:tcPr>
          <w:p w:rsidR="00213D16" w:rsidRPr="00010F2B" w:rsidRDefault="00112C2B" w:rsidP="00112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Make sure the video </w:t>
            </w:r>
            <w:r w:rsidR="005D139C">
              <w:rPr>
                <w:sz w:val="24"/>
                <w:szCs w:val="24"/>
              </w:rPr>
              <w:t>targets your audience (</w:t>
            </w:r>
            <w:r>
              <w:rPr>
                <w:sz w:val="24"/>
                <w:szCs w:val="24"/>
              </w:rPr>
              <w:t>students of EIS</w:t>
            </w:r>
            <w:r w:rsidR="005D139C">
              <w:rPr>
                <w:sz w:val="24"/>
                <w:szCs w:val="24"/>
              </w:rPr>
              <w:t>)?</w:t>
            </w:r>
          </w:p>
        </w:tc>
        <w:tc>
          <w:tcPr>
            <w:tcW w:w="718" w:type="dxa"/>
          </w:tcPr>
          <w:p w:rsidR="00213D16" w:rsidRDefault="00213D16" w:rsidP="00213D16"/>
        </w:tc>
      </w:tr>
      <w:tr w:rsidR="00213D16" w:rsidTr="00D82A8C">
        <w:trPr>
          <w:trHeight w:val="683"/>
        </w:trPr>
        <w:tc>
          <w:tcPr>
            <w:tcW w:w="9079" w:type="dxa"/>
            <w:vAlign w:val="center"/>
          </w:tcPr>
          <w:p w:rsidR="00213D16" w:rsidRPr="00010F2B" w:rsidRDefault="00D82A8C" w:rsidP="00112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Follow the designs</w:t>
            </w:r>
            <w:r w:rsidR="00112C2B">
              <w:rPr>
                <w:sz w:val="24"/>
                <w:szCs w:val="24"/>
              </w:rPr>
              <w:t xml:space="preserve"> &amp; </w:t>
            </w:r>
            <w:r w:rsidR="005D139C">
              <w:rPr>
                <w:sz w:val="24"/>
                <w:szCs w:val="24"/>
              </w:rPr>
              <w:t>specifications set by your teacher?</w:t>
            </w:r>
          </w:p>
        </w:tc>
        <w:tc>
          <w:tcPr>
            <w:tcW w:w="718" w:type="dxa"/>
          </w:tcPr>
          <w:p w:rsidR="00213D16" w:rsidRDefault="00213D16" w:rsidP="00213D16"/>
        </w:tc>
      </w:tr>
      <w:tr w:rsidR="005D139C" w:rsidTr="00D82A8C">
        <w:trPr>
          <w:trHeight w:val="683"/>
        </w:trPr>
        <w:tc>
          <w:tcPr>
            <w:tcW w:w="9079" w:type="dxa"/>
            <w:vAlign w:val="center"/>
          </w:tcPr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5D139C">
              <w:rPr>
                <w:sz w:val="24"/>
                <w:szCs w:val="24"/>
                <w:lang w:val="en-US"/>
              </w:rPr>
              <w:t xml:space="preserve">.  The </w:t>
            </w:r>
            <w:r w:rsidR="00D82A8C">
              <w:rPr>
                <w:sz w:val="24"/>
                <w:szCs w:val="24"/>
                <w:lang w:val="en-US"/>
              </w:rPr>
              <w:t xml:space="preserve">movie </w:t>
            </w:r>
            <w:r w:rsidR="00D82A8C" w:rsidRPr="005D139C">
              <w:rPr>
                <w:sz w:val="24"/>
                <w:szCs w:val="24"/>
                <w:lang w:val="en-US"/>
              </w:rPr>
              <w:t>must</w:t>
            </w:r>
            <w:r w:rsidRPr="005D139C">
              <w:rPr>
                <w:sz w:val="24"/>
                <w:szCs w:val="24"/>
                <w:lang w:val="en-US"/>
              </w:rPr>
              <w:t xml:space="preserve"> be between 6 – 10 </w:t>
            </w:r>
            <w:r w:rsidR="00112C2B">
              <w:rPr>
                <w:sz w:val="24"/>
                <w:szCs w:val="24"/>
                <w:lang w:val="en-US"/>
              </w:rPr>
              <w:t>Frames and do not cross over 2 minutes.</w:t>
            </w:r>
          </w:p>
          <w:p w:rsidR="005D139C" w:rsidRPr="005D139C" w:rsidRDefault="00112C2B" w:rsidP="005D13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5D139C" w:rsidRPr="005D139C">
              <w:rPr>
                <w:sz w:val="24"/>
                <w:szCs w:val="24"/>
                <w:lang w:val="en-US"/>
              </w:rPr>
              <w:t xml:space="preserve">.  Create a </w:t>
            </w:r>
            <w:r>
              <w:rPr>
                <w:sz w:val="24"/>
                <w:szCs w:val="24"/>
                <w:lang w:val="en-US"/>
              </w:rPr>
              <w:t>Frame</w:t>
            </w:r>
            <w:r w:rsidR="005D139C" w:rsidRPr="005D139C">
              <w:rPr>
                <w:sz w:val="24"/>
                <w:szCs w:val="24"/>
                <w:lang w:val="en-US"/>
              </w:rPr>
              <w:t xml:space="preserve"> that explains what </w:t>
            </w:r>
            <w:r>
              <w:rPr>
                <w:sz w:val="24"/>
                <w:szCs w:val="24"/>
                <w:lang w:val="en-US"/>
              </w:rPr>
              <w:t>Recycling is all about</w:t>
            </w:r>
            <w:r w:rsidR="005D139C" w:rsidRPr="005D139C">
              <w:rPr>
                <w:sz w:val="24"/>
                <w:szCs w:val="24"/>
                <w:lang w:val="en-US"/>
              </w:rPr>
              <w:t>.</w:t>
            </w:r>
          </w:p>
          <w:p w:rsidR="005D139C" w:rsidRDefault="00112C2B" w:rsidP="005D13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D139C" w:rsidRPr="005D139C">
              <w:rPr>
                <w:sz w:val="24"/>
                <w:szCs w:val="24"/>
                <w:lang w:val="en-US"/>
              </w:rPr>
              <w:t xml:space="preserve">.  Create a </w:t>
            </w:r>
            <w:r>
              <w:rPr>
                <w:sz w:val="24"/>
                <w:szCs w:val="24"/>
                <w:lang w:val="en-US"/>
              </w:rPr>
              <w:t xml:space="preserve">Frame that explains the advantages of </w:t>
            </w:r>
            <w:r w:rsidR="00D82A8C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ecycling.</w:t>
            </w:r>
          </w:p>
          <w:p w:rsidR="00112C2B" w:rsidRPr="005D139C" w:rsidRDefault="00112C2B" w:rsidP="005D139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4.  Create a frame </w:t>
            </w:r>
            <w:r w:rsidR="00D82A8C">
              <w:rPr>
                <w:sz w:val="24"/>
                <w:szCs w:val="24"/>
                <w:lang w:val="en-US"/>
              </w:rPr>
              <w:t xml:space="preserve">about </w:t>
            </w:r>
            <w:r>
              <w:rPr>
                <w:sz w:val="24"/>
                <w:szCs w:val="24"/>
                <w:lang w:val="en-US"/>
              </w:rPr>
              <w:t>interesting Recycling facts.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 xml:space="preserve">6.  Create a </w:t>
            </w:r>
            <w:r w:rsidR="00112C2B">
              <w:rPr>
                <w:sz w:val="24"/>
                <w:szCs w:val="24"/>
                <w:lang w:val="en-US"/>
              </w:rPr>
              <w:t>frame</w:t>
            </w:r>
            <w:r w:rsidRPr="005D139C">
              <w:rPr>
                <w:sz w:val="24"/>
                <w:szCs w:val="24"/>
                <w:lang w:val="en-US"/>
              </w:rPr>
              <w:t xml:space="preserve"> </w:t>
            </w:r>
            <w:r w:rsidR="00D82A8C">
              <w:rPr>
                <w:sz w:val="24"/>
                <w:szCs w:val="24"/>
                <w:lang w:val="en-US"/>
              </w:rPr>
              <w:t xml:space="preserve">of </w:t>
            </w:r>
            <w:r w:rsidR="00112C2B">
              <w:rPr>
                <w:sz w:val="24"/>
                <w:szCs w:val="24"/>
                <w:lang w:val="en-US"/>
              </w:rPr>
              <w:t>your school which is involved in Recycling.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 xml:space="preserve">7.  Create a </w:t>
            </w:r>
            <w:r w:rsidR="00D82A8C">
              <w:rPr>
                <w:sz w:val="24"/>
                <w:szCs w:val="24"/>
                <w:lang w:val="en-US"/>
              </w:rPr>
              <w:t>frame that explains the materials that can be recycled.</w:t>
            </w:r>
          </w:p>
          <w:p w:rsidR="005D139C" w:rsidRPr="005D139C" w:rsidRDefault="005D139C" w:rsidP="005D139C">
            <w:pPr>
              <w:rPr>
                <w:sz w:val="24"/>
                <w:szCs w:val="24"/>
                <w:lang w:val="en-US"/>
              </w:rPr>
            </w:pPr>
            <w:r w:rsidRPr="005D139C">
              <w:rPr>
                <w:sz w:val="24"/>
                <w:szCs w:val="24"/>
                <w:lang w:val="en-US"/>
              </w:rPr>
              <w:t>8.  You must</w:t>
            </w:r>
            <w:r w:rsidR="00D82A8C">
              <w:rPr>
                <w:sz w:val="24"/>
                <w:szCs w:val="24"/>
                <w:lang w:val="en-US"/>
              </w:rPr>
              <w:t xml:space="preserve"> insert relevant text, images, effects and transitions from one frame to the next</w:t>
            </w:r>
            <w:r w:rsidRPr="005D139C">
              <w:rPr>
                <w:sz w:val="24"/>
                <w:szCs w:val="24"/>
                <w:lang w:val="en-US"/>
              </w:rPr>
              <w:t>.</w:t>
            </w:r>
          </w:p>
          <w:p w:rsidR="005D139C" w:rsidRDefault="005D139C" w:rsidP="00010F2B">
            <w:pPr>
              <w:rPr>
                <w:sz w:val="24"/>
                <w:szCs w:val="24"/>
              </w:rPr>
            </w:pPr>
          </w:p>
        </w:tc>
        <w:tc>
          <w:tcPr>
            <w:tcW w:w="718" w:type="dxa"/>
          </w:tcPr>
          <w:p w:rsidR="005D139C" w:rsidRDefault="005D139C" w:rsidP="00213D16"/>
        </w:tc>
      </w:tr>
      <w:tr w:rsidR="005D139C" w:rsidTr="00D82A8C">
        <w:trPr>
          <w:trHeight w:val="683"/>
        </w:trPr>
        <w:tc>
          <w:tcPr>
            <w:tcW w:w="9079" w:type="dxa"/>
            <w:vAlign w:val="center"/>
          </w:tcPr>
          <w:p w:rsidR="005D139C" w:rsidRPr="00010F2B" w:rsidRDefault="00D82A8C" w:rsidP="00D82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5D139C">
              <w:rPr>
                <w:sz w:val="24"/>
                <w:szCs w:val="24"/>
              </w:rPr>
              <w:t xml:space="preserve">ade sure that the design specifications that </w:t>
            </w:r>
            <w:r w:rsidR="005D139C" w:rsidRPr="005D139C">
              <w:rPr>
                <w:b/>
                <w:sz w:val="24"/>
                <w:szCs w:val="24"/>
              </w:rPr>
              <w:t>you</w:t>
            </w:r>
            <w:r w:rsidR="005D139C">
              <w:rPr>
                <w:sz w:val="24"/>
                <w:szCs w:val="24"/>
              </w:rPr>
              <w:t xml:space="preserve"> created have been met?</w:t>
            </w:r>
          </w:p>
        </w:tc>
        <w:tc>
          <w:tcPr>
            <w:tcW w:w="718" w:type="dxa"/>
          </w:tcPr>
          <w:p w:rsidR="005D139C" w:rsidRDefault="005D139C" w:rsidP="005D139C"/>
        </w:tc>
      </w:tr>
      <w:tr w:rsidR="00213D16" w:rsidTr="00D82A8C">
        <w:trPr>
          <w:trHeight w:val="683"/>
        </w:trPr>
        <w:tc>
          <w:tcPr>
            <w:tcW w:w="9079" w:type="dxa"/>
            <w:vAlign w:val="center"/>
          </w:tcPr>
          <w:p w:rsidR="00213D16" w:rsidRPr="00010F2B" w:rsidRDefault="00D82A8C" w:rsidP="00D82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5D139C">
              <w:rPr>
                <w:sz w:val="24"/>
                <w:szCs w:val="24"/>
              </w:rPr>
              <w:t xml:space="preserve">sed different features in </w:t>
            </w:r>
            <w:r>
              <w:rPr>
                <w:sz w:val="24"/>
                <w:szCs w:val="24"/>
              </w:rPr>
              <w:t>WMM</w:t>
            </w:r>
            <w:r w:rsidR="005D139C">
              <w:rPr>
                <w:sz w:val="24"/>
                <w:szCs w:val="24"/>
              </w:rPr>
              <w:t>?</w:t>
            </w:r>
          </w:p>
        </w:tc>
        <w:tc>
          <w:tcPr>
            <w:tcW w:w="718" w:type="dxa"/>
          </w:tcPr>
          <w:p w:rsidR="00213D16" w:rsidRDefault="00213D16" w:rsidP="00213D16"/>
        </w:tc>
      </w:tr>
    </w:tbl>
    <w:p w:rsidR="006D0C8A" w:rsidRDefault="006D0C8A" w:rsidP="00213D16">
      <w:pPr>
        <w:rPr>
          <w:b/>
          <w:sz w:val="28"/>
          <w:szCs w:val="28"/>
        </w:rPr>
      </w:pPr>
    </w:p>
    <w:p w:rsidR="006D0C8A" w:rsidRDefault="006D0C8A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F6869" w:rsidRDefault="005F6869" w:rsidP="005F6869">
      <w:pPr>
        <w:shd w:val="clear" w:color="auto" w:fill="BFBFBF" w:themeFill="background1" w:themeFillShade="BF"/>
        <w:tabs>
          <w:tab w:val="left" w:pos="42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E.  </w:t>
      </w:r>
      <w:r w:rsidRPr="00792AF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Evaluate</w:t>
      </w:r>
      <w:r w:rsidRPr="00792AFD">
        <w:rPr>
          <w:b/>
          <w:sz w:val="32"/>
          <w:szCs w:val="32"/>
        </w:rPr>
        <w:t xml:space="preserve"> Section (6 marks)</w:t>
      </w:r>
    </w:p>
    <w:p w:rsidR="00D82A8C" w:rsidRPr="00D82A8C" w:rsidRDefault="00D82A8C" w:rsidP="00213D16">
      <w:pPr>
        <w:rPr>
          <w:sz w:val="24"/>
          <w:szCs w:val="28"/>
        </w:rPr>
      </w:pPr>
      <w:r>
        <w:rPr>
          <w:sz w:val="24"/>
          <w:szCs w:val="28"/>
        </w:rPr>
        <w:t>In this section you have to complete evaluating the Product (THE VIDEO) and Self performance.</w:t>
      </w:r>
    </w:p>
    <w:p w:rsidR="00213D16" w:rsidRPr="00213D16" w:rsidRDefault="00010F2B" w:rsidP="00213D16">
      <w:pPr>
        <w:rPr>
          <w:b/>
          <w:sz w:val="28"/>
          <w:szCs w:val="28"/>
        </w:rPr>
      </w:pPr>
      <w:r>
        <w:rPr>
          <w:b/>
          <w:sz w:val="28"/>
          <w:szCs w:val="28"/>
        </w:rPr>
        <w:t>Have you</w:t>
      </w:r>
      <w:r w:rsidR="00295522">
        <w:rPr>
          <w:b/>
          <w:sz w:val="28"/>
          <w:szCs w:val="28"/>
        </w:rPr>
        <w:t>……..</w:t>
      </w:r>
      <w:r>
        <w:rPr>
          <w:b/>
          <w:sz w:val="28"/>
          <w:szCs w:val="28"/>
        </w:rPr>
        <w:t xml:space="preserve"> finished </w:t>
      </w:r>
      <w:r w:rsidR="005F6869">
        <w:rPr>
          <w:b/>
          <w:sz w:val="28"/>
          <w:szCs w:val="28"/>
        </w:rPr>
        <w:t>evaluating your product?</w:t>
      </w:r>
    </w:p>
    <w:tbl>
      <w:tblPr>
        <w:tblStyle w:val="TableGrid"/>
        <w:tblW w:w="0" w:type="auto"/>
        <w:tblLook w:val="04A0"/>
      </w:tblPr>
      <w:tblGrid>
        <w:gridCol w:w="8472"/>
        <w:gridCol w:w="770"/>
      </w:tblGrid>
      <w:tr w:rsidR="00213D16" w:rsidRPr="00295522" w:rsidTr="00295522">
        <w:trPr>
          <w:trHeight w:val="567"/>
        </w:trPr>
        <w:tc>
          <w:tcPr>
            <w:tcW w:w="8472" w:type="dxa"/>
            <w:vAlign w:val="center"/>
          </w:tcPr>
          <w:p w:rsidR="00213D16" w:rsidRPr="00295522" w:rsidRDefault="00D82A8C" w:rsidP="002955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5F6869">
              <w:rPr>
                <w:sz w:val="24"/>
                <w:szCs w:val="24"/>
              </w:rPr>
              <w:t>eceived written feedback from three other people?</w:t>
            </w:r>
          </w:p>
        </w:tc>
        <w:tc>
          <w:tcPr>
            <w:tcW w:w="770" w:type="dxa"/>
            <w:vAlign w:val="center"/>
          </w:tcPr>
          <w:p w:rsidR="00213D16" w:rsidRPr="00295522" w:rsidRDefault="00213D16" w:rsidP="005D139C">
            <w:pPr>
              <w:rPr>
                <w:sz w:val="24"/>
                <w:szCs w:val="24"/>
              </w:rPr>
            </w:pPr>
          </w:p>
        </w:tc>
      </w:tr>
      <w:tr w:rsidR="00213D16" w:rsidRPr="00295522" w:rsidTr="00295522">
        <w:trPr>
          <w:trHeight w:val="567"/>
        </w:trPr>
        <w:tc>
          <w:tcPr>
            <w:tcW w:w="8472" w:type="dxa"/>
            <w:vAlign w:val="center"/>
          </w:tcPr>
          <w:p w:rsidR="00213D16" w:rsidRPr="00295522" w:rsidRDefault="00D82A8C" w:rsidP="00D82A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5F6869">
              <w:rPr>
                <w:sz w:val="24"/>
                <w:szCs w:val="24"/>
              </w:rPr>
              <w:t xml:space="preserve">ade improvements to your </w:t>
            </w:r>
            <w:r>
              <w:rPr>
                <w:sz w:val="24"/>
                <w:szCs w:val="24"/>
              </w:rPr>
              <w:t>video</w:t>
            </w:r>
            <w:r w:rsidR="005F6869">
              <w:rPr>
                <w:sz w:val="24"/>
                <w:szCs w:val="24"/>
              </w:rPr>
              <w:t>?</w:t>
            </w:r>
          </w:p>
        </w:tc>
        <w:tc>
          <w:tcPr>
            <w:tcW w:w="770" w:type="dxa"/>
            <w:vAlign w:val="center"/>
          </w:tcPr>
          <w:p w:rsidR="00213D16" w:rsidRPr="00295522" w:rsidRDefault="00213D16" w:rsidP="005D139C">
            <w:pPr>
              <w:rPr>
                <w:sz w:val="24"/>
                <w:szCs w:val="24"/>
              </w:rPr>
            </w:pPr>
          </w:p>
        </w:tc>
      </w:tr>
      <w:tr w:rsidR="00213D16" w:rsidRPr="00295522" w:rsidTr="00295522">
        <w:trPr>
          <w:trHeight w:val="567"/>
        </w:trPr>
        <w:tc>
          <w:tcPr>
            <w:tcW w:w="8472" w:type="dxa"/>
            <w:vAlign w:val="center"/>
          </w:tcPr>
          <w:p w:rsidR="00213D16" w:rsidRPr="00295522" w:rsidRDefault="005F6869" w:rsidP="00213D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Explained what the improvements were?</w:t>
            </w:r>
          </w:p>
        </w:tc>
        <w:tc>
          <w:tcPr>
            <w:tcW w:w="770" w:type="dxa"/>
            <w:vAlign w:val="center"/>
          </w:tcPr>
          <w:p w:rsidR="00213D16" w:rsidRPr="00295522" w:rsidRDefault="00213D16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5F6869">
        <w:trPr>
          <w:trHeight w:val="567"/>
        </w:trPr>
        <w:tc>
          <w:tcPr>
            <w:tcW w:w="8472" w:type="dxa"/>
            <w:vAlign w:val="center"/>
          </w:tcPr>
          <w:p w:rsidR="005F6869" w:rsidRDefault="00D82A8C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F6869">
              <w:rPr>
                <w:sz w:val="24"/>
                <w:szCs w:val="24"/>
              </w:rPr>
              <w:t xml:space="preserve">ritten a paragraph (minimum </w:t>
            </w:r>
            <w:r>
              <w:rPr>
                <w:sz w:val="24"/>
                <w:szCs w:val="24"/>
              </w:rPr>
              <w:t>10</w:t>
            </w:r>
            <w:r w:rsidR="005F6869">
              <w:rPr>
                <w:sz w:val="24"/>
                <w:szCs w:val="24"/>
              </w:rPr>
              <w:t xml:space="preserve"> sentences) describing how you felt as you worked on the project?</w:t>
            </w:r>
          </w:p>
          <w:p w:rsidR="005F6869" w:rsidRDefault="005F6869" w:rsidP="005F6869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D82A8C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F6869">
              <w:rPr>
                <w:sz w:val="24"/>
                <w:szCs w:val="24"/>
              </w:rPr>
              <w:t>ested the product against the design specification by completing the test (in the Investigate section)?</w:t>
            </w: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D82A8C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F6869">
              <w:rPr>
                <w:sz w:val="24"/>
                <w:szCs w:val="24"/>
              </w:rPr>
              <w:t xml:space="preserve">ritten a paragraph (minimum </w:t>
            </w:r>
            <w:r w:rsidR="00213E69">
              <w:rPr>
                <w:sz w:val="24"/>
                <w:szCs w:val="24"/>
              </w:rPr>
              <w:t>10</w:t>
            </w:r>
            <w:r w:rsidR="005F6869">
              <w:rPr>
                <w:sz w:val="24"/>
                <w:szCs w:val="24"/>
              </w:rPr>
              <w:t xml:space="preserve"> sentences) that evaluates your performance and suggests improvement for each stage of the design cycle?</w:t>
            </w:r>
          </w:p>
          <w:p w:rsidR="005F6869" w:rsidRDefault="005F6869" w:rsidP="005F6869">
            <w:pPr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a paragraph evaluating the success of your product based on the views and results of the test?</w:t>
            </w: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  <w:tr w:rsidR="005F6869" w:rsidRPr="00295522" w:rsidTr="00295522">
        <w:trPr>
          <w:trHeight w:val="567"/>
        </w:trPr>
        <w:tc>
          <w:tcPr>
            <w:tcW w:w="8472" w:type="dxa"/>
            <w:vAlign w:val="center"/>
          </w:tcPr>
          <w:p w:rsidR="005F6869" w:rsidRDefault="005F6869" w:rsidP="005F68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Written some sentences that describe the impact of the product on life, society and/or the environment?</w:t>
            </w:r>
          </w:p>
        </w:tc>
        <w:tc>
          <w:tcPr>
            <w:tcW w:w="770" w:type="dxa"/>
            <w:vAlign w:val="center"/>
          </w:tcPr>
          <w:p w:rsidR="005F6869" w:rsidRPr="00295522" w:rsidRDefault="005F6869" w:rsidP="005D139C">
            <w:pPr>
              <w:rPr>
                <w:sz w:val="24"/>
                <w:szCs w:val="24"/>
              </w:rPr>
            </w:pPr>
          </w:p>
        </w:tc>
      </w:tr>
    </w:tbl>
    <w:p w:rsidR="00D27892" w:rsidRDefault="00D27892" w:rsidP="00213D16"/>
    <w:p w:rsidR="00ED7519" w:rsidRPr="00010F2B" w:rsidRDefault="00ED7519" w:rsidP="00ED7519">
      <w:pPr>
        <w:shd w:val="clear" w:color="auto" w:fill="D9D9D9" w:themeFill="background1" w:themeFillShade="D9"/>
        <w:rPr>
          <w:b/>
          <w:sz w:val="32"/>
          <w:szCs w:val="32"/>
        </w:rPr>
      </w:pPr>
      <w:r>
        <w:rPr>
          <w:b/>
          <w:sz w:val="32"/>
          <w:szCs w:val="32"/>
        </w:rPr>
        <w:t>F.  Attitudes in technology (6 marks)</w:t>
      </w:r>
    </w:p>
    <w:p w:rsidR="004961FD" w:rsidRDefault="003E1C09">
      <w:r>
        <w:t>In this section we will monitor your attitude when working in the computer room and give you a mark depending on how you work.  There are two aspects we will be looking at:</w:t>
      </w:r>
    </w:p>
    <w:p w:rsidR="003E1C09" w:rsidRDefault="003E1C09" w:rsidP="003E1C09">
      <w:pPr>
        <w:pStyle w:val="ListParagraph"/>
        <w:numPr>
          <w:ilvl w:val="0"/>
          <w:numId w:val="4"/>
        </w:numPr>
      </w:pPr>
      <w:r>
        <w:t xml:space="preserve"> Personal engagement (motivation, independence, general positive attitude</w:t>
      </w:r>
      <w:r w:rsidR="001D4EA8">
        <w:t>)</w:t>
      </w:r>
    </w:p>
    <w:p w:rsidR="003E1C09" w:rsidRDefault="003E1C09" w:rsidP="003E1C09">
      <w:pPr>
        <w:pStyle w:val="ListParagraph"/>
        <w:numPr>
          <w:ilvl w:val="0"/>
          <w:numId w:val="4"/>
        </w:numPr>
      </w:pPr>
      <w:r>
        <w:t>Attitudes towards safety, co</w:t>
      </w:r>
      <w:r w:rsidR="001D4EA8">
        <w:t>-</w:t>
      </w:r>
      <w:r>
        <w:t>operation and respect for others.</w:t>
      </w:r>
    </w:p>
    <w:p w:rsidR="003E1C09" w:rsidRPr="003E1C09" w:rsidRDefault="003E1C09" w:rsidP="003E1C09">
      <w:pPr>
        <w:rPr>
          <w:b/>
          <w:sz w:val="28"/>
          <w:szCs w:val="28"/>
        </w:rPr>
      </w:pPr>
      <w:r>
        <w:rPr>
          <w:b/>
          <w:sz w:val="28"/>
          <w:szCs w:val="28"/>
        </w:rPr>
        <w:t>Have you tried hard to show your teacher that you have  ……..</w:t>
      </w:r>
    </w:p>
    <w:tbl>
      <w:tblPr>
        <w:tblStyle w:val="TableGrid"/>
        <w:tblW w:w="0" w:type="auto"/>
        <w:tblLook w:val="04A0"/>
      </w:tblPr>
      <w:tblGrid>
        <w:gridCol w:w="8537"/>
        <w:gridCol w:w="776"/>
      </w:tblGrid>
      <w:tr w:rsidR="003E1C09" w:rsidTr="00D82A8C">
        <w:trPr>
          <w:trHeight w:val="517"/>
        </w:trPr>
        <w:tc>
          <w:tcPr>
            <w:tcW w:w="8537" w:type="dxa"/>
            <w:vAlign w:val="center"/>
          </w:tcPr>
          <w:p w:rsidR="003E1C09" w:rsidRDefault="00D82A8C" w:rsidP="003E1C09">
            <w:r>
              <w:t>A</w:t>
            </w:r>
            <w:r w:rsidR="003E1C09">
              <w:t xml:space="preserve"> generally positive attitude in class?</w:t>
            </w:r>
          </w:p>
        </w:tc>
        <w:tc>
          <w:tcPr>
            <w:tcW w:w="776" w:type="dxa"/>
            <w:vAlign w:val="center"/>
          </w:tcPr>
          <w:p w:rsidR="003E1C09" w:rsidRDefault="003E1C09" w:rsidP="005D139C"/>
        </w:tc>
      </w:tr>
      <w:tr w:rsidR="003E1C09" w:rsidTr="00D82A8C">
        <w:trPr>
          <w:trHeight w:val="517"/>
        </w:trPr>
        <w:tc>
          <w:tcPr>
            <w:tcW w:w="8537" w:type="dxa"/>
            <w:vAlign w:val="center"/>
          </w:tcPr>
          <w:p w:rsidR="003E1C09" w:rsidRDefault="00D82A8C" w:rsidP="005D139C">
            <w:r>
              <w:t>The</w:t>
            </w:r>
            <w:r w:rsidR="001D4EA8">
              <w:t xml:space="preserve"> ability to work independently?</w:t>
            </w:r>
          </w:p>
        </w:tc>
        <w:tc>
          <w:tcPr>
            <w:tcW w:w="776" w:type="dxa"/>
            <w:vAlign w:val="center"/>
          </w:tcPr>
          <w:p w:rsidR="003E1C09" w:rsidRDefault="003E1C09" w:rsidP="005D139C"/>
        </w:tc>
      </w:tr>
      <w:tr w:rsidR="003E1C09" w:rsidTr="00D82A8C">
        <w:trPr>
          <w:trHeight w:val="517"/>
        </w:trPr>
        <w:tc>
          <w:tcPr>
            <w:tcW w:w="8537" w:type="dxa"/>
            <w:vAlign w:val="center"/>
          </w:tcPr>
          <w:p w:rsidR="003E1C09" w:rsidRDefault="00D82A8C" w:rsidP="005D139C">
            <w:r>
              <w:t>The</w:t>
            </w:r>
            <w:r w:rsidR="001D4EA8">
              <w:t xml:space="preserve"> motivation to complete your work to the best of your ability?</w:t>
            </w:r>
          </w:p>
        </w:tc>
        <w:tc>
          <w:tcPr>
            <w:tcW w:w="776" w:type="dxa"/>
            <w:vAlign w:val="center"/>
          </w:tcPr>
          <w:p w:rsidR="003E1C09" w:rsidRDefault="003E1C09" w:rsidP="005D139C"/>
        </w:tc>
      </w:tr>
      <w:tr w:rsidR="003E1C09" w:rsidTr="00D82A8C">
        <w:trPr>
          <w:trHeight w:val="517"/>
        </w:trPr>
        <w:tc>
          <w:tcPr>
            <w:tcW w:w="8537" w:type="dxa"/>
            <w:vAlign w:val="center"/>
          </w:tcPr>
          <w:p w:rsidR="003E1C09" w:rsidRDefault="00D82A8C" w:rsidP="005D139C">
            <w:r>
              <w:t>The</w:t>
            </w:r>
            <w:r w:rsidR="001D4EA8">
              <w:t xml:space="preserve"> ability to co-operate with others and not argue?</w:t>
            </w:r>
          </w:p>
        </w:tc>
        <w:tc>
          <w:tcPr>
            <w:tcW w:w="776" w:type="dxa"/>
            <w:vAlign w:val="center"/>
          </w:tcPr>
          <w:p w:rsidR="003E1C09" w:rsidRDefault="003E1C09" w:rsidP="005D139C"/>
        </w:tc>
      </w:tr>
      <w:tr w:rsidR="001D4EA8" w:rsidTr="00D82A8C">
        <w:trPr>
          <w:trHeight w:val="517"/>
        </w:trPr>
        <w:tc>
          <w:tcPr>
            <w:tcW w:w="8537" w:type="dxa"/>
            <w:vAlign w:val="center"/>
          </w:tcPr>
          <w:p w:rsidR="001D4EA8" w:rsidRDefault="00D82A8C" w:rsidP="005D139C">
            <w:r>
              <w:t>Respected</w:t>
            </w:r>
            <w:r w:rsidR="001D4EA8">
              <w:t xml:space="preserve"> others at all times?</w:t>
            </w:r>
          </w:p>
        </w:tc>
        <w:tc>
          <w:tcPr>
            <w:tcW w:w="776" w:type="dxa"/>
            <w:vAlign w:val="center"/>
          </w:tcPr>
          <w:p w:rsidR="001D4EA8" w:rsidRDefault="001D4EA8" w:rsidP="005D139C"/>
        </w:tc>
      </w:tr>
      <w:tr w:rsidR="001D4EA8" w:rsidTr="00D82A8C">
        <w:trPr>
          <w:trHeight w:val="517"/>
        </w:trPr>
        <w:tc>
          <w:tcPr>
            <w:tcW w:w="8537" w:type="dxa"/>
            <w:vAlign w:val="center"/>
          </w:tcPr>
          <w:p w:rsidR="001D4EA8" w:rsidRDefault="00D82A8C" w:rsidP="005D139C">
            <w:r>
              <w:t>Worked</w:t>
            </w:r>
            <w:r w:rsidR="001D4EA8">
              <w:t xml:space="preserve"> safely in class?</w:t>
            </w:r>
          </w:p>
        </w:tc>
        <w:tc>
          <w:tcPr>
            <w:tcW w:w="776" w:type="dxa"/>
            <w:vAlign w:val="center"/>
          </w:tcPr>
          <w:p w:rsidR="001D4EA8" w:rsidRDefault="001D4EA8" w:rsidP="005D139C"/>
        </w:tc>
      </w:tr>
    </w:tbl>
    <w:p w:rsidR="004961FD" w:rsidRDefault="004961FD"/>
    <w:p w:rsidR="00DD630B" w:rsidRDefault="00DD630B" w:rsidP="006D0C8A">
      <w:pPr>
        <w:rPr>
          <w:b/>
          <w:sz w:val="36"/>
          <w:szCs w:val="36"/>
        </w:rPr>
      </w:pPr>
      <w:r>
        <w:br w:type="page"/>
      </w:r>
      <w:r>
        <w:rPr>
          <w:b/>
          <w:noProof/>
          <w:sz w:val="32"/>
          <w:szCs w:val="32"/>
          <w:lang w:eastAsia="en-GB"/>
        </w:rPr>
        <w:lastRenderedPageBreak/>
        <w:t>Computer Technology Assessment Criteria</w:t>
      </w:r>
    </w:p>
    <w:p w:rsidR="00DD630B" w:rsidRPr="00DD630B" w:rsidRDefault="00DD630B" w:rsidP="00DD630B">
      <w:pPr>
        <w:spacing w:before="300" w:after="60" w:line="240" w:lineRule="auto"/>
        <w:outlineLvl w:val="2"/>
        <w:rPr>
          <w:rFonts w:eastAsia="Times New Roman" w:cs="Arial"/>
          <w:bCs/>
          <w:sz w:val="24"/>
          <w:szCs w:val="24"/>
        </w:rPr>
      </w:pPr>
      <w:r w:rsidRPr="00DD630B">
        <w:rPr>
          <w:rFonts w:eastAsia="Times New Roman" w:cs="Arial"/>
          <w:bCs/>
          <w:sz w:val="24"/>
          <w:szCs w:val="24"/>
        </w:rPr>
        <w:t>Please allocate appropriate marks for the student.  Circle the mark you feel suits them best</w:t>
      </w:r>
      <w:r w:rsidR="006812A7">
        <w:rPr>
          <w:rFonts w:eastAsia="Times New Roman" w:cs="Arial"/>
          <w:bCs/>
          <w:sz w:val="24"/>
          <w:szCs w:val="24"/>
        </w:rPr>
        <w:t xml:space="preserve"> and enter their marks in the table below.  The </w:t>
      </w:r>
      <w:r w:rsidR="009E6742">
        <w:rPr>
          <w:rFonts w:eastAsia="Times New Roman" w:cs="Arial"/>
          <w:bCs/>
          <w:sz w:val="24"/>
          <w:szCs w:val="24"/>
        </w:rPr>
        <w:t xml:space="preserve">stages, </w:t>
      </w:r>
      <w:r w:rsidR="006812A7">
        <w:rPr>
          <w:rFonts w:eastAsia="Times New Roman" w:cs="Arial"/>
          <w:bCs/>
          <w:sz w:val="24"/>
          <w:szCs w:val="24"/>
        </w:rPr>
        <w:t>shaded in grey</w:t>
      </w:r>
      <w:r w:rsidR="009E6742">
        <w:rPr>
          <w:rFonts w:eastAsia="Times New Roman" w:cs="Arial"/>
          <w:bCs/>
          <w:sz w:val="24"/>
          <w:szCs w:val="24"/>
        </w:rPr>
        <w:t>,</w:t>
      </w:r>
      <w:r w:rsidR="006812A7">
        <w:rPr>
          <w:rFonts w:eastAsia="Times New Roman" w:cs="Arial"/>
          <w:bCs/>
          <w:sz w:val="24"/>
          <w:szCs w:val="24"/>
        </w:rPr>
        <w:t xml:space="preserve"> have not been covered on this occasion and do not need to be completed.  </w:t>
      </w:r>
      <w:r w:rsidR="009E6742">
        <w:rPr>
          <w:rFonts w:eastAsia="Times New Roman" w:cs="Arial"/>
          <w:bCs/>
          <w:sz w:val="24"/>
          <w:szCs w:val="24"/>
        </w:rPr>
        <w:t>Use the Grade boundaries table to determine the student’s level.  Enter the level in the section allocated on the first page of this document.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8"/>
        <w:gridCol w:w="2454"/>
        <w:gridCol w:w="1197"/>
        <w:gridCol w:w="1099"/>
      </w:tblGrid>
      <w:tr w:rsidR="00EE694F" w:rsidRPr="006812A7" w:rsidTr="00CD13CD"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Criterion</w:t>
            </w:r>
          </w:p>
        </w:tc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Stage</w:t>
            </w:r>
          </w:p>
        </w:tc>
        <w:tc>
          <w:tcPr>
            <w:tcW w:w="1197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Maximum mark</w:t>
            </w:r>
          </w:p>
        </w:tc>
        <w:tc>
          <w:tcPr>
            <w:tcW w:w="1099" w:type="dxa"/>
          </w:tcPr>
          <w:p w:rsidR="00EE694F" w:rsidRPr="006812A7" w:rsidRDefault="00EE694F" w:rsidP="006812A7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 w:rsidRPr="006812A7">
              <w:rPr>
                <w:rFonts w:eastAsia="Times New Roman" w:cs="Arial"/>
                <w:b/>
                <w:sz w:val="24"/>
                <w:szCs w:val="24"/>
              </w:rPr>
              <w:t>Student mark</w:t>
            </w:r>
          </w:p>
        </w:tc>
      </w:tr>
      <w:tr w:rsidR="00EE694F" w:rsidRPr="003F1BC1" w:rsidTr="002908AC"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A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 xml:space="preserve">Investigate </w:t>
            </w:r>
          </w:p>
        </w:tc>
        <w:tc>
          <w:tcPr>
            <w:tcW w:w="1197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EE694F" w:rsidRPr="003F1BC1" w:rsidRDefault="002908AC" w:rsidP="002908A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EE694F" w:rsidRPr="003F1BC1" w:rsidTr="002908AC"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B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 xml:space="preserve">Design </w:t>
            </w:r>
          </w:p>
        </w:tc>
        <w:tc>
          <w:tcPr>
            <w:tcW w:w="1197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EE694F" w:rsidRPr="003F1BC1" w:rsidRDefault="002908AC" w:rsidP="002908A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EE694F" w:rsidRPr="003F1BC1" w:rsidTr="002908AC"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C</w:t>
            </w:r>
          </w:p>
        </w:tc>
        <w:tc>
          <w:tcPr>
            <w:tcW w:w="0" w:type="auto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Plan</w:t>
            </w:r>
          </w:p>
        </w:tc>
        <w:tc>
          <w:tcPr>
            <w:tcW w:w="1197" w:type="dxa"/>
            <w:shd w:val="clear" w:color="auto" w:fill="BFBFBF" w:themeFill="background1" w:themeFillShade="BF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BFBFBF" w:themeFill="background1" w:themeFillShade="BF"/>
          </w:tcPr>
          <w:p w:rsidR="00EE694F" w:rsidRPr="003F1BC1" w:rsidRDefault="002908AC" w:rsidP="002908A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</w:t>
            </w:r>
          </w:p>
        </w:tc>
      </w:tr>
      <w:tr w:rsidR="00EE694F" w:rsidRPr="003F1BC1" w:rsidTr="002908AC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D</w:t>
            </w:r>
          </w:p>
        </w:tc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Create</w:t>
            </w:r>
          </w:p>
        </w:tc>
        <w:tc>
          <w:tcPr>
            <w:tcW w:w="1197" w:type="dxa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FFFFFF" w:themeFill="background1"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EE694F" w:rsidRPr="003F1BC1" w:rsidTr="002908AC"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E</w:t>
            </w:r>
          </w:p>
        </w:tc>
        <w:tc>
          <w:tcPr>
            <w:tcW w:w="0" w:type="auto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Evaluate</w:t>
            </w:r>
          </w:p>
        </w:tc>
        <w:tc>
          <w:tcPr>
            <w:tcW w:w="1197" w:type="dxa"/>
            <w:shd w:val="clear" w:color="auto" w:fill="FFFFFF" w:themeFill="background1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  <w:shd w:val="clear" w:color="auto" w:fill="FFFFFF" w:themeFill="background1"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EE694F" w:rsidRPr="003F1BC1" w:rsidTr="00CD13CD"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F</w:t>
            </w:r>
          </w:p>
        </w:tc>
        <w:tc>
          <w:tcPr>
            <w:tcW w:w="0" w:type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Attitudes in technology</w:t>
            </w:r>
          </w:p>
        </w:tc>
        <w:tc>
          <w:tcPr>
            <w:tcW w:w="1197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EE694F" w:rsidRPr="003F1BC1" w:rsidRDefault="00EE694F" w:rsidP="00EE694F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EE694F" w:rsidRPr="003F1BC1" w:rsidRDefault="00EE694F" w:rsidP="005D139C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EE694F" w:rsidRPr="00EE694F" w:rsidTr="00CD13CD">
        <w:tc>
          <w:tcPr>
            <w:tcW w:w="4709" w:type="dxa"/>
            <w:gridSpan w:val="3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  <w:r w:rsidRPr="00EE694F">
              <w:rPr>
                <w:rFonts w:eastAsia="Times New Roman" w:cs="Arial"/>
                <w:b/>
                <w:sz w:val="32"/>
                <w:szCs w:val="32"/>
              </w:rPr>
              <w:t>Student Total:</w:t>
            </w:r>
          </w:p>
        </w:tc>
        <w:tc>
          <w:tcPr>
            <w:tcW w:w="1099" w:type="dxa"/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</w:p>
        </w:tc>
      </w:tr>
      <w:tr w:rsidR="00EE694F" w:rsidRPr="00EE694F" w:rsidTr="00CD13CD">
        <w:tc>
          <w:tcPr>
            <w:tcW w:w="4709" w:type="dxa"/>
            <w:gridSpan w:val="3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  <w:r w:rsidRPr="00EE694F">
              <w:rPr>
                <w:rFonts w:eastAsia="Times New Roman" w:cs="Arial"/>
                <w:b/>
                <w:sz w:val="32"/>
                <w:szCs w:val="32"/>
              </w:rPr>
              <w:t>Level:</w:t>
            </w:r>
          </w:p>
        </w:tc>
        <w:tc>
          <w:tcPr>
            <w:tcW w:w="1099" w:type="dxa"/>
          </w:tcPr>
          <w:p w:rsidR="00EE694F" w:rsidRPr="00EE694F" w:rsidRDefault="00EE694F" w:rsidP="005D139C">
            <w:pPr>
              <w:spacing w:after="0" w:line="240" w:lineRule="auto"/>
              <w:rPr>
                <w:rFonts w:eastAsia="Times New Roman" w:cs="Arial"/>
                <w:b/>
                <w:sz w:val="32"/>
                <w:szCs w:val="32"/>
              </w:rPr>
            </w:pPr>
          </w:p>
        </w:tc>
      </w:tr>
    </w:tbl>
    <w:tbl>
      <w:tblPr>
        <w:tblpPr w:leftFromText="180" w:rightFromText="180" w:vertAnchor="text" w:horzAnchor="page" w:tblpX="7771" w:tblpY="-50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1134"/>
      </w:tblGrid>
      <w:tr w:rsidR="00CD13CD" w:rsidRPr="006812A7" w:rsidTr="00CD13CD">
        <w:tc>
          <w:tcPr>
            <w:tcW w:w="2075" w:type="dxa"/>
            <w:gridSpan w:val="2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Grade boundaries</w:t>
            </w:r>
          </w:p>
        </w:tc>
      </w:tr>
      <w:tr w:rsidR="00CD13CD" w:rsidRPr="006812A7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6812A7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Level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6812A7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</w:rPr>
            </w:pPr>
            <w:r>
              <w:rPr>
                <w:rFonts w:eastAsia="Times New Roman" w:cs="Arial"/>
                <w:b/>
                <w:sz w:val="24"/>
                <w:szCs w:val="24"/>
              </w:rPr>
              <w:t>Mark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15 – 18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12 - 14</w:t>
            </w:r>
          </w:p>
        </w:tc>
      </w:tr>
      <w:tr w:rsidR="00CD13CD" w:rsidRPr="003F1BC1" w:rsidTr="00CD13CD">
        <w:tc>
          <w:tcPr>
            <w:tcW w:w="941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10 – 11</w:t>
            </w:r>
          </w:p>
        </w:tc>
      </w:tr>
      <w:tr w:rsidR="00CD13CD" w:rsidRPr="003F1BC1" w:rsidTr="00CD13CD">
        <w:tc>
          <w:tcPr>
            <w:tcW w:w="941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8 – 9</w:t>
            </w:r>
          </w:p>
        </w:tc>
      </w:tr>
      <w:tr w:rsidR="00CD13CD" w:rsidRPr="003F1BC1" w:rsidTr="00CD13CD">
        <w:tc>
          <w:tcPr>
            <w:tcW w:w="941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6 – 7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 – 5</w:t>
            </w:r>
          </w:p>
        </w:tc>
      </w:tr>
      <w:tr w:rsidR="00CD13CD" w:rsidRPr="003F1BC1" w:rsidTr="00CD13CD">
        <w:tc>
          <w:tcPr>
            <w:tcW w:w="941" w:type="dxa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CD13CD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90" w:type="dxa"/>
              <w:left w:w="90" w:type="dxa"/>
              <w:bottom w:w="120" w:type="dxa"/>
              <w:right w:w="90" w:type="dxa"/>
            </w:tcMar>
          </w:tcPr>
          <w:p w:rsidR="00CD13CD" w:rsidRPr="003F1BC1" w:rsidRDefault="00CD13CD" w:rsidP="00CD13CD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0 - 3</w:t>
            </w:r>
          </w:p>
        </w:tc>
      </w:tr>
    </w:tbl>
    <w:p w:rsidR="00C81070" w:rsidRDefault="00C81070" w:rsidP="00C712F3">
      <w:pPr>
        <w:spacing w:after="120" w:line="240" w:lineRule="auto"/>
        <w:rPr>
          <w:rFonts w:eastAsia="Times New Roman" w:cs="Arial"/>
          <w:b/>
          <w:bCs/>
          <w:sz w:val="28"/>
          <w:szCs w:val="28"/>
        </w:rPr>
      </w:pPr>
    </w:p>
    <w:p w:rsidR="00C712F3" w:rsidRPr="003F1BC1" w:rsidRDefault="00C712F3" w:rsidP="00C712F3">
      <w:pPr>
        <w:spacing w:after="120" w:line="240" w:lineRule="auto"/>
        <w:rPr>
          <w:rFonts w:eastAsia="Times New Roman" w:cs="Arial"/>
          <w:b/>
          <w:bCs/>
          <w:sz w:val="28"/>
          <w:szCs w:val="28"/>
        </w:rPr>
      </w:pPr>
      <w:r w:rsidRPr="003F1BC1">
        <w:rPr>
          <w:rFonts w:eastAsia="Times New Roman" w:cs="Arial"/>
          <w:b/>
          <w:bCs/>
          <w:sz w:val="28"/>
          <w:szCs w:val="28"/>
        </w:rPr>
        <w:t>Criterion D: create</w:t>
      </w:r>
    </w:p>
    <w:p w:rsidR="00C712F3" w:rsidRDefault="00C712F3" w:rsidP="00C712F3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  <w:r w:rsidRPr="003F1BC1">
        <w:rPr>
          <w:rFonts w:eastAsia="Times New Roman" w:cs="Arial"/>
          <w:color w:val="CC531F"/>
          <w:sz w:val="24"/>
          <w:szCs w:val="24"/>
        </w:rPr>
        <w:t>Maximum 6</w:t>
      </w:r>
    </w:p>
    <w:p w:rsidR="00C81070" w:rsidRPr="003F1BC1" w:rsidRDefault="00C81070" w:rsidP="00C712F3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7"/>
        <w:gridCol w:w="8361"/>
      </w:tblGrid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Achievement level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Descriptor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1–2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considers the plan and creates at least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part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a product/solution. 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3–4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uses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appropriate techniques and equipment. The student follows the plan and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mentions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any modifications made, resulting in a product/solution of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good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quality. 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</w:rPr>
            </w:pPr>
            <w:r w:rsidRPr="003F1BC1">
              <w:rPr>
                <w:rFonts w:eastAsia="Times New Roman" w:cs="Arial"/>
                <w:sz w:val="24"/>
                <w:szCs w:val="24"/>
              </w:rPr>
              <w:t>5–6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competently uses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appropriate techniques and equipment. The student follows the plan and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justifies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any modifications made, resulting in a product/solution of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appropriate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quality using the resources available. </w:t>
            </w:r>
          </w:p>
        </w:tc>
      </w:tr>
    </w:tbl>
    <w:p w:rsidR="00C712F3" w:rsidRDefault="00C712F3" w:rsidP="00C712F3">
      <w:pPr>
        <w:spacing w:after="180" w:line="240" w:lineRule="auto"/>
        <w:rPr>
          <w:rFonts w:eastAsia="Times New Roman" w:cs="Arial"/>
          <w:b/>
          <w:bCs/>
          <w:sz w:val="20"/>
          <w:szCs w:val="20"/>
        </w:rPr>
      </w:pPr>
    </w:p>
    <w:p w:rsidR="00C712F3" w:rsidRDefault="00C712F3" w:rsidP="00C712F3">
      <w:pPr>
        <w:spacing w:after="180" w:line="240" w:lineRule="auto"/>
        <w:rPr>
          <w:rFonts w:eastAsia="Times New Roman" w:cs="Arial"/>
          <w:sz w:val="20"/>
          <w:szCs w:val="20"/>
        </w:rPr>
      </w:pPr>
      <w:r w:rsidRPr="00072F16">
        <w:rPr>
          <w:rFonts w:eastAsia="Times New Roman" w:cs="Arial"/>
          <w:b/>
          <w:bCs/>
          <w:sz w:val="20"/>
          <w:szCs w:val="20"/>
        </w:rPr>
        <w:t xml:space="preserve">Appropriate quality: </w:t>
      </w:r>
      <w:r w:rsidRPr="003F1BC1">
        <w:rPr>
          <w:rFonts w:eastAsia="Times New Roman" w:cs="Arial"/>
          <w:sz w:val="20"/>
          <w:szCs w:val="20"/>
        </w:rPr>
        <w:t xml:space="preserve">This is the best product/solution that the student can produce, taking into account the resources available, the skills and techniques they have used, their educational development, how the product/solution addresses the identified need, and aspects of safety and ergonomics. </w:t>
      </w:r>
    </w:p>
    <w:p w:rsidR="00C81070" w:rsidRDefault="00C81070">
      <w:pPr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br w:type="page"/>
      </w:r>
    </w:p>
    <w:p w:rsidR="00C712F3" w:rsidRPr="003F1BC1" w:rsidRDefault="00C712F3" w:rsidP="00C712F3">
      <w:pPr>
        <w:spacing w:before="300" w:after="60" w:line="240" w:lineRule="auto"/>
        <w:outlineLvl w:val="2"/>
        <w:rPr>
          <w:rFonts w:eastAsia="Times New Roman" w:cs="Arial"/>
          <w:b/>
          <w:bCs/>
          <w:sz w:val="28"/>
          <w:szCs w:val="28"/>
        </w:rPr>
      </w:pPr>
      <w:r w:rsidRPr="003F1BC1">
        <w:rPr>
          <w:rFonts w:eastAsia="Times New Roman" w:cs="Arial"/>
          <w:b/>
          <w:bCs/>
          <w:sz w:val="28"/>
          <w:szCs w:val="28"/>
        </w:rPr>
        <w:lastRenderedPageBreak/>
        <w:t xml:space="preserve">Criterion E: evaluate </w:t>
      </w:r>
    </w:p>
    <w:p w:rsidR="00C712F3" w:rsidRPr="003F1BC1" w:rsidRDefault="00C712F3" w:rsidP="00C712F3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  <w:r w:rsidRPr="003F1BC1">
        <w:rPr>
          <w:rFonts w:eastAsia="Times New Roman" w:cs="Arial"/>
          <w:color w:val="CC531F"/>
          <w:sz w:val="24"/>
          <w:szCs w:val="24"/>
        </w:rPr>
        <w:t>Maximum 6</w:t>
      </w:r>
    </w:p>
    <w:p w:rsidR="00C712F3" w:rsidRPr="003F1BC1" w:rsidRDefault="00C712F3" w:rsidP="00C712F3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 xml:space="preserve">Students are expected to evaluate the product/solution against the design specification in an objective manner based on testing, and to evaluate its impact on life, society and/or the environment. They are expected to explain how the product/solution could be improved as a result of these evaluations. </w:t>
      </w:r>
    </w:p>
    <w:p w:rsidR="00C712F3" w:rsidRPr="003F1BC1" w:rsidRDefault="00C712F3" w:rsidP="00C712F3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 xml:space="preserve">Students are expected to evaluate their own performance at each stage of the design cycle and to suggest ways in which their performance could be improved.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8"/>
        <w:gridCol w:w="8440"/>
      </w:tblGrid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Achievement level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Descriptor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The student does not reach a standard described by any of the descriptors given below.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1–2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evaluates the product/solution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or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his or her own performance. The student makes some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attempt to test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the product/solution. 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3–4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evaluates the product/solution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and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his or her own performance and suggests ways in which these could be improved. 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tests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the product/solution to evaluate it against the design specification. </w:t>
            </w:r>
          </w:p>
        </w:tc>
      </w:tr>
      <w:tr w:rsidR="00C712F3" w:rsidRPr="003F1BC1" w:rsidTr="00D82A8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5–6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C712F3" w:rsidRPr="003F1BC1" w:rsidRDefault="00C712F3" w:rsidP="00D82A8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evaluates the success of the product/solution in an objective manner based on the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results of testing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, and the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views of the intended users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. The student provides an evaluation of his or her own performance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at each stage of the design cycle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and suggests improvements. The student provides an appropriate evaluation of the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impact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product/solution on life, society and/or the environment. </w:t>
            </w:r>
          </w:p>
        </w:tc>
      </w:tr>
    </w:tbl>
    <w:p w:rsidR="00DD630B" w:rsidRPr="00DD630B" w:rsidRDefault="00DD630B" w:rsidP="00DD630B">
      <w:pPr>
        <w:spacing w:before="300" w:after="60" w:line="240" w:lineRule="auto"/>
        <w:outlineLvl w:val="2"/>
        <w:rPr>
          <w:rFonts w:eastAsia="Times New Roman" w:cs="Arial"/>
          <w:b/>
          <w:bCs/>
          <w:sz w:val="28"/>
          <w:szCs w:val="28"/>
        </w:rPr>
      </w:pPr>
      <w:r w:rsidRPr="00DD630B">
        <w:rPr>
          <w:rFonts w:eastAsia="Times New Roman" w:cs="Arial"/>
          <w:b/>
          <w:bCs/>
          <w:sz w:val="28"/>
          <w:szCs w:val="28"/>
        </w:rPr>
        <w:t>Criterion F: attitudes in technology</w:t>
      </w:r>
    </w:p>
    <w:p w:rsidR="00DD630B" w:rsidRPr="00DD630B" w:rsidRDefault="00DD630B" w:rsidP="00DD630B">
      <w:pPr>
        <w:spacing w:after="120" w:line="240" w:lineRule="auto"/>
        <w:rPr>
          <w:rFonts w:eastAsia="Times New Roman" w:cs="Arial"/>
          <w:color w:val="CC531F"/>
          <w:sz w:val="24"/>
          <w:szCs w:val="24"/>
        </w:rPr>
      </w:pPr>
      <w:r w:rsidRPr="00DD630B">
        <w:rPr>
          <w:rFonts w:eastAsia="Times New Roman" w:cs="Arial"/>
          <w:color w:val="CC531F"/>
          <w:sz w:val="24"/>
          <w:szCs w:val="24"/>
        </w:rPr>
        <w:t xml:space="preserve">Maximum 6 </w:t>
      </w:r>
    </w:p>
    <w:p w:rsidR="00DD630B" w:rsidRPr="003F1BC1" w:rsidRDefault="00DD630B" w:rsidP="00DD630B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>This criterion refers to students’ attitudes when working in technology. It focuses on an overall assessment of two aspects:</w:t>
      </w:r>
    </w:p>
    <w:p w:rsidR="00DD630B" w:rsidRPr="003F1BC1" w:rsidRDefault="00DD630B" w:rsidP="00DD630B">
      <w:pPr>
        <w:numPr>
          <w:ilvl w:val="0"/>
          <w:numId w:val="5"/>
        </w:numPr>
        <w:spacing w:before="240" w:after="180" w:line="240" w:lineRule="auto"/>
        <w:ind w:left="1818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>personal engagement (motivation, independence, general positive attitude)</w:t>
      </w:r>
    </w:p>
    <w:p w:rsidR="00DD630B" w:rsidRPr="003F1BC1" w:rsidRDefault="00DD630B" w:rsidP="00DD630B">
      <w:pPr>
        <w:numPr>
          <w:ilvl w:val="0"/>
          <w:numId w:val="5"/>
        </w:numPr>
        <w:spacing w:before="240" w:after="180" w:line="240" w:lineRule="auto"/>
        <w:ind w:left="1818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>attitudes towards safety, cooperation and respect for others.</w:t>
      </w:r>
    </w:p>
    <w:p w:rsidR="00DD630B" w:rsidRPr="003F1BC1" w:rsidRDefault="00DD630B" w:rsidP="00DD630B">
      <w:pPr>
        <w:spacing w:after="180" w:line="240" w:lineRule="auto"/>
        <w:rPr>
          <w:rFonts w:eastAsia="Times New Roman" w:cs="Arial"/>
          <w:sz w:val="20"/>
          <w:szCs w:val="20"/>
        </w:rPr>
      </w:pPr>
      <w:r w:rsidRPr="003F1BC1">
        <w:rPr>
          <w:rFonts w:eastAsia="Times New Roman" w:cs="Arial"/>
          <w:sz w:val="20"/>
          <w:szCs w:val="20"/>
        </w:rPr>
        <w:t xml:space="preserve">By their very nature these qualities are difficult to quantify and assess, and assessment should therefore take into account the context in which the unit of work was undertaken.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7"/>
        <w:gridCol w:w="7674"/>
      </w:tblGrid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Achievement level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shd w:val="clear" w:color="auto" w:fill="FFCF8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</w:pPr>
            <w:r w:rsidRPr="003F1BC1">
              <w:rPr>
                <w:rFonts w:eastAsia="Times New Roman" w:cs="Arial"/>
                <w:b/>
                <w:bCs/>
                <w:color w:val="CC531F"/>
                <w:sz w:val="20"/>
                <w:szCs w:val="20"/>
              </w:rPr>
              <w:t>Descriptor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does not reach a standard described by any of the descriptors given below. 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1–2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occasionally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displays a satisfactory standard in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one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aspects listed above. 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3–4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frequently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displays a satisfactory standard in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both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aspects listed above. </w:t>
            </w:r>
          </w:p>
        </w:tc>
      </w:tr>
      <w:tr w:rsidR="00DD630B" w:rsidRPr="003F1BC1" w:rsidTr="005D139C"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>5–6</w:t>
            </w:r>
          </w:p>
        </w:tc>
        <w:tc>
          <w:tcPr>
            <w:tcW w:w="0" w:type="auto"/>
            <w:tcBorders>
              <w:top w:val="single" w:sz="6" w:space="0" w:color="CC531F"/>
              <w:left w:val="single" w:sz="6" w:space="0" w:color="CC531F"/>
              <w:bottom w:val="single" w:sz="6" w:space="0" w:color="CC531F"/>
              <w:right w:val="single" w:sz="6" w:space="0" w:color="CC531F"/>
            </w:tcBorders>
            <w:tcMar>
              <w:top w:w="90" w:type="dxa"/>
              <w:left w:w="90" w:type="dxa"/>
              <w:bottom w:w="120" w:type="dxa"/>
              <w:right w:w="90" w:type="dxa"/>
            </w:tcMar>
            <w:hideMark/>
          </w:tcPr>
          <w:p w:rsidR="00DD630B" w:rsidRPr="003F1BC1" w:rsidRDefault="00DD630B" w:rsidP="005D139C">
            <w:pPr>
              <w:spacing w:after="60" w:line="240" w:lineRule="auto"/>
              <w:rPr>
                <w:rFonts w:eastAsia="Times New Roman" w:cs="Arial"/>
                <w:sz w:val="20"/>
                <w:szCs w:val="20"/>
              </w:rPr>
            </w:pPr>
            <w:r w:rsidRPr="003F1BC1">
              <w:rPr>
                <w:rFonts w:eastAsia="Times New Roman" w:cs="Arial"/>
                <w:sz w:val="20"/>
                <w:szCs w:val="20"/>
              </w:rPr>
              <w:t xml:space="preserve">The student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consistently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displays a satisfactory standard in </w:t>
            </w:r>
            <w:r w:rsidRPr="00072F16">
              <w:rPr>
                <w:rFonts w:eastAsia="Times New Roman" w:cs="Arial"/>
                <w:b/>
                <w:bCs/>
                <w:sz w:val="20"/>
                <w:szCs w:val="20"/>
              </w:rPr>
              <w:t>both</w:t>
            </w:r>
            <w:r w:rsidRPr="003F1BC1">
              <w:rPr>
                <w:rFonts w:eastAsia="Times New Roman" w:cs="Arial"/>
                <w:sz w:val="20"/>
                <w:szCs w:val="20"/>
              </w:rPr>
              <w:t xml:space="preserve"> of the aspects listed above. </w:t>
            </w:r>
          </w:p>
        </w:tc>
      </w:tr>
    </w:tbl>
    <w:p w:rsidR="00DD630B" w:rsidRDefault="00DD630B" w:rsidP="00C81070"/>
    <w:p w:rsidR="00BA45BA" w:rsidRDefault="00BA45BA" w:rsidP="00C81070"/>
    <w:sectPr w:rsidR="00BA45BA" w:rsidSect="00E567CA">
      <w:headerReference w:type="default" r:id="rId9"/>
      <w:footerReference w:type="default" r:id="rId10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8E9" w:rsidRDefault="007C18E9" w:rsidP="00E567CA">
      <w:pPr>
        <w:spacing w:after="0" w:line="240" w:lineRule="auto"/>
      </w:pPr>
      <w:r>
        <w:separator/>
      </w:r>
    </w:p>
  </w:endnote>
  <w:endnote w:type="continuationSeparator" w:id="1">
    <w:p w:rsidR="007C18E9" w:rsidRDefault="007C18E9" w:rsidP="00E56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626995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D82A8C" w:rsidRDefault="00D82A8C">
            <w:pPr>
              <w:pStyle w:val="Footer"/>
              <w:jc w:val="right"/>
            </w:pPr>
            <w:r>
              <w:t xml:space="preserve">Page </w:t>
            </w:r>
            <w:r w:rsidR="00B466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B466AE">
              <w:rPr>
                <w:b/>
                <w:sz w:val="24"/>
                <w:szCs w:val="24"/>
              </w:rPr>
              <w:fldChar w:fldCharType="separate"/>
            </w:r>
            <w:r w:rsidR="00551178">
              <w:rPr>
                <w:b/>
                <w:noProof/>
              </w:rPr>
              <w:t>4</w:t>
            </w:r>
            <w:r w:rsidR="00B466A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466A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B466AE">
              <w:rPr>
                <w:b/>
                <w:sz w:val="24"/>
                <w:szCs w:val="24"/>
              </w:rPr>
              <w:fldChar w:fldCharType="separate"/>
            </w:r>
            <w:r w:rsidR="00551178">
              <w:rPr>
                <w:b/>
                <w:noProof/>
              </w:rPr>
              <w:t>4</w:t>
            </w:r>
            <w:r w:rsidR="00B466A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82A8C" w:rsidRDefault="00D82A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8E9" w:rsidRDefault="007C18E9" w:rsidP="00E567CA">
      <w:pPr>
        <w:spacing w:after="0" w:line="240" w:lineRule="auto"/>
      </w:pPr>
      <w:r>
        <w:separator/>
      </w:r>
    </w:p>
  </w:footnote>
  <w:footnote w:type="continuationSeparator" w:id="1">
    <w:p w:rsidR="007C18E9" w:rsidRDefault="007C18E9" w:rsidP="00E56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A8C" w:rsidRPr="00CD13CD" w:rsidRDefault="00D82A8C" w:rsidP="00D27892">
    <w:pPr>
      <w:rPr>
        <w:sz w:val="24"/>
        <w:szCs w:val="24"/>
      </w:rPr>
    </w:pPr>
    <w:r w:rsidRPr="00CD13CD">
      <w:rPr>
        <w:sz w:val="24"/>
        <w:szCs w:val="24"/>
      </w:rPr>
      <w:t xml:space="preserve">Grade </w:t>
    </w:r>
    <w:r>
      <w:rPr>
        <w:sz w:val="24"/>
        <w:szCs w:val="24"/>
      </w:rPr>
      <w:t>8</w:t>
    </w:r>
    <w:r w:rsidRPr="00CD13CD">
      <w:rPr>
        <w:sz w:val="24"/>
        <w:szCs w:val="24"/>
      </w:rPr>
      <w:t xml:space="preserve"> – MYP Computer Technology</w:t>
    </w:r>
    <w:r w:rsidRPr="00CD13CD">
      <w:rPr>
        <w:sz w:val="24"/>
        <w:szCs w:val="24"/>
      </w:rPr>
      <w:tab/>
    </w:r>
    <w:r w:rsidRPr="00CD13CD">
      <w:rPr>
        <w:sz w:val="24"/>
        <w:szCs w:val="24"/>
      </w:rPr>
      <w:tab/>
    </w:r>
    <w:r w:rsidRPr="00CD13CD">
      <w:rPr>
        <w:sz w:val="24"/>
        <w:szCs w:val="24"/>
      </w:rPr>
      <w:tab/>
    </w:r>
    <w:r w:rsidRPr="00CD13CD"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>Jan- Feb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A77F9"/>
    <w:multiLevelType w:val="hybridMultilevel"/>
    <w:tmpl w:val="75966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24A87"/>
    <w:multiLevelType w:val="hybridMultilevel"/>
    <w:tmpl w:val="B39AB3F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64B37"/>
    <w:multiLevelType w:val="hybridMultilevel"/>
    <w:tmpl w:val="18782A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DB"/>
    <w:multiLevelType w:val="hybridMultilevel"/>
    <w:tmpl w:val="EFBED8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70DD6"/>
    <w:multiLevelType w:val="multilevel"/>
    <w:tmpl w:val="1EF0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822068"/>
    <w:rsid w:val="00010F2B"/>
    <w:rsid w:val="000220F5"/>
    <w:rsid w:val="00061A78"/>
    <w:rsid w:val="00100FB3"/>
    <w:rsid w:val="00112C2B"/>
    <w:rsid w:val="00170802"/>
    <w:rsid w:val="001D4EA8"/>
    <w:rsid w:val="00213D16"/>
    <w:rsid w:val="00213E69"/>
    <w:rsid w:val="00215584"/>
    <w:rsid w:val="002908AC"/>
    <w:rsid w:val="00295522"/>
    <w:rsid w:val="00303AED"/>
    <w:rsid w:val="00322979"/>
    <w:rsid w:val="00390F44"/>
    <w:rsid w:val="00397669"/>
    <w:rsid w:val="003E1C09"/>
    <w:rsid w:val="00445532"/>
    <w:rsid w:val="0044562B"/>
    <w:rsid w:val="004961FD"/>
    <w:rsid w:val="005002AF"/>
    <w:rsid w:val="00516188"/>
    <w:rsid w:val="00551178"/>
    <w:rsid w:val="005C6585"/>
    <w:rsid w:val="005D139C"/>
    <w:rsid w:val="005F6869"/>
    <w:rsid w:val="006812A7"/>
    <w:rsid w:val="006D0704"/>
    <w:rsid w:val="006D0C8A"/>
    <w:rsid w:val="006E3D8F"/>
    <w:rsid w:val="00757343"/>
    <w:rsid w:val="00792AFD"/>
    <w:rsid w:val="007C18E9"/>
    <w:rsid w:val="007F2419"/>
    <w:rsid w:val="00822068"/>
    <w:rsid w:val="00883FE6"/>
    <w:rsid w:val="0089634C"/>
    <w:rsid w:val="00933F25"/>
    <w:rsid w:val="00985BE7"/>
    <w:rsid w:val="0098745A"/>
    <w:rsid w:val="009E6742"/>
    <w:rsid w:val="00A019D8"/>
    <w:rsid w:val="00A0402B"/>
    <w:rsid w:val="00A827F3"/>
    <w:rsid w:val="00B466AE"/>
    <w:rsid w:val="00BA45BA"/>
    <w:rsid w:val="00C05093"/>
    <w:rsid w:val="00C35F9E"/>
    <w:rsid w:val="00C6729E"/>
    <w:rsid w:val="00C712F3"/>
    <w:rsid w:val="00C81070"/>
    <w:rsid w:val="00CD13CD"/>
    <w:rsid w:val="00D03E8E"/>
    <w:rsid w:val="00D27892"/>
    <w:rsid w:val="00D652A2"/>
    <w:rsid w:val="00D82A8C"/>
    <w:rsid w:val="00DD6308"/>
    <w:rsid w:val="00DD630B"/>
    <w:rsid w:val="00E567CA"/>
    <w:rsid w:val="00EA32D1"/>
    <w:rsid w:val="00ED7519"/>
    <w:rsid w:val="00EE694F"/>
    <w:rsid w:val="00F12BF3"/>
    <w:rsid w:val="00F4669D"/>
    <w:rsid w:val="00F502BC"/>
    <w:rsid w:val="00FB0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D16"/>
    <w:pPr>
      <w:ind w:left="720"/>
      <w:contextualSpacing/>
    </w:pPr>
  </w:style>
  <w:style w:type="table" w:styleId="TableGrid">
    <w:name w:val="Table Grid"/>
    <w:basedOn w:val="TableNormal"/>
    <w:uiPriority w:val="59"/>
    <w:rsid w:val="00213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F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67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CA"/>
  </w:style>
  <w:style w:type="paragraph" w:styleId="Footer">
    <w:name w:val="footer"/>
    <w:basedOn w:val="Normal"/>
    <w:link w:val="FooterChar"/>
    <w:uiPriority w:val="99"/>
    <w:unhideWhenUsed/>
    <w:rsid w:val="00E567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7603-56AD-4F20-A3FF-D0F1DF00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Berts-pc</Company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Najat</dc:creator>
  <cp:lastModifiedBy>mnicholas</cp:lastModifiedBy>
  <cp:revision>6</cp:revision>
  <cp:lastPrinted>2012-02-07T09:36:00Z</cp:lastPrinted>
  <dcterms:created xsi:type="dcterms:W3CDTF">2012-01-03T06:53:00Z</dcterms:created>
  <dcterms:modified xsi:type="dcterms:W3CDTF">2012-02-07T09:40:00Z</dcterms:modified>
</cp:coreProperties>
</file>